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5039" w14:textId="77777777" w:rsidR="00500513" w:rsidRDefault="00500513" w:rsidP="00500513">
      <w:r>
        <w:t>Lesson Plan</w:t>
      </w:r>
    </w:p>
    <w:p w14:paraId="49164E1C" w14:textId="77777777" w:rsidR="00500513" w:rsidRDefault="00500513"/>
    <w:p w14:paraId="77BF52E0" w14:textId="44DD528A" w:rsidR="00500513" w:rsidRDefault="00D236DC">
      <w:r>
        <w:t xml:space="preserve">Overview: In this workshop </w:t>
      </w:r>
      <w:r w:rsidR="00500513">
        <w:t xml:space="preserve">students </w:t>
      </w:r>
      <w:r>
        <w:t>are introduced to skills for evaluating online sources and practice evaluating a variety of online sources.</w:t>
      </w:r>
    </w:p>
    <w:p w14:paraId="01DB4FE5" w14:textId="77777777" w:rsidR="00500513" w:rsidRDefault="00500513"/>
    <w:p w14:paraId="5594A2B0" w14:textId="7D4E2AC6" w:rsidR="00500513" w:rsidRDefault="00500513">
      <w:r>
        <w:t xml:space="preserve">Goal: </w:t>
      </w:r>
      <w:r w:rsidRPr="00500513">
        <w:t xml:space="preserve">After completing this activity students will have </w:t>
      </w:r>
      <w:r w:rsidR="00D236DC">
        <w:t>learned and practiced skills for evaluating online sources.</w:t>
      </w:r>
    </w:p>
    <w:p w14:paraId="42321102" w14:textId="77777777" w:rsidR="00500513" w:rsidRDefault="00500513"/>
    <w:p w14:paraId="15C346C1" w14:textId="3D912BDE" w:rsidR="00500513" w:rsidRPr="00500513" w:rsidRDefault="00500513">
      <w:r>
        <w:t>Materials: PowerPoint file (with notes for presenter) or word document handout – either or both can be used.</w:t>
      </w:r>
      <w:r w:rsidR="00393908">
        <w:t xml:space="preserve"> </w:t>
      </w:r>
    </w:p>
    <w:p w14:paraId="7F7E2975" w14:textId="77777777" w:rsidR="00500513" w:rsidRDefault="00500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779"/>
        <w:gridCol w:w="3779"/>
      </w:tblGrid>
      <w:tr w:rsidR="00500513" w14:paraId="125AF107" w14:textId="77777777" w:rsidTr="00500513">
        <w:tc>
          <w:tcPr>
            <w:tcW w:w="1298" w:type="dxa"/>
          </w:tcPr>
          <w:p w14:paraId="26097B6C" w14:textId="77777777" w:rsidR="00500513" w:rsidRDefault="00500513">
            <w:r>
              <w:t>Minutes</w:t>
            </w:r>
          </w:p>
        </w:tc>
        <w:tc>
          <w:tcPr>
            <w:tcW w:w="3779" w:type="dxa"/>
          </w:tcPr>
          <w:p w14:paraId="54D092E8" w14:textId="77777777" w:rsidR="00500513" w:rsidRDefault="00500513">
            <w:r>
              <w:t xml:space="preserve">Activity </w:t>
            </w:r>
          </w:p>
        </w:tc>
        <w:tc>
          <w:tcPr>
            <w:tcW w:w="3779" w:type="dxa"/>
          </w:tcPr>
          <w:p w14:paraId="60A0C2B8" w14:textId="77777777" w:rsidR="00500513" w:rsidRDefault="00500513">
            <w:r>
              <w:t>Outcome</w:t>
            </w:r>
          </w:p>
        </w:tc>
      </w:tr>
      <w:tr w:rsidR="00500513" w14:paraId="576F257D" w14:textId="77777777" w:rsidTr="00500513">
        <w:tc>
          <w:tcPr>
            <w:tcW w:w="1298" w:type="dxa"/>
          </w:tcPr>
          <w:p w14:paraId="45DD4766" w14:textId="0F7392E3" w:rsidR="00500513" w:rsidRDefault="00500513">
            <w:r>
              <w:t>0-</w:t>
            </w:r>
            <w:r w:rsidR="00D236DC">
              <w:t>1</w:t>
            </w:r>
          </w:p>
        </w:tc>
        <w:tc>
          <w:tcPr>
            <w:tcW w:w="3779" w:type="dxa"/>
          </w:tcPr>
          <w:p w14:paraId="5508F430" w14:textId="086331C3" w:rsidR="00500513" w:rsidRDefault="00500513" w:rsidP="00D236DC">
            <w:r>
              <w:t>Present student</w:t>
            </w:r>
            <w:r w:rsidR="00D236DC">
              <w:t>s with list of questions for them to consider when evaluating online sources</w:t>
            </w:r>
          </w:p>
        </w:tc>
        <w:tc>
          <w:tcPr>
            <w:tcW w:w="3779" w:type="dxa"/>
          </w:tcPr>
          <w:p w14:paraId="538CB100" w14:textId="6BF4E23B" w:rsidR="00500513" w:rsidRDefault="00D236DC" w:rsidP="00D236DC">
            <w:r>
              <w:t>Orient students to skills for evaluating online sources</w:t>
            </w:r>
          </w:p>
        </w:tc>
      </w:tr>
      <w:tr w:rsidR="00D236DC" w14:paraId="14302005" w14:textId="77777777" w:rsidTr="00500513">
        <w:tc>
          <w:tcPr>
            <w:tcW w:w="1298" w:type="dxa"/>
          </w:tcPr>
          <w:p w14:paraId="55BFD979" w14:textId="5D43B90C" w:rsidR="00D236DC" w:rsidRDefault="00D236DC">
            <w:r>
              <w:t>1-2</w:t>
            </w:r>
          </w:p>
        </w:tc>
        <w:tc>
          <w:tcPr>
            <w:tcW w:w="3779" w:type="dxa"/>
          </w:tcPr>
          <w:p w14:paraId="4EE09CB0" w14:textId="77777777" w:rsidR="00D236DC" w:rsidRDefault="00D236DC" w:rsidP="00D236DC">
            <w:r>
              <w:t xml:space="preserve">Present source #1. Ask students whether or not they would cite this source.  </w:t>
            </w:r>
          </w:p>
          <w:p w14:paraId="3C06D43E" w14:textId="6C1286C2" w:rsidR="00D236DC" w:rsidRDefault="00D236DC" w:rsidP="00D236DC">
            <w:r>
              <w:t xml:space="preserve">Prompt: </w:t>
            </w:r>
            <w:bookmarkStart w:id="0" w:name="_GoBack"/>
            <w:bookmarkEnd w:id="0"/>
            <w:r>
              <w:t>Encourage students to consider authorship, publisher, point of view, currency, and to consider steps to verify sources.</w:t>
            </w:r>
          </w:p>
        </w:tc>
        <w:tc>
          <w:tcPr>
            <w:tcW w:w="3779" w:type="dxa"/>
            <w:vMerge w:val="restart"/>
          </w:tcPr>
          <w:p w14:paraId="6D092DD4" w14:textId="31FADAC8" w:rsidR="00D236DC" w:rsidRDefault="00D236DC">
            <w:r>
              <w:t>Students practice evaluating a variety of online sources</w:t>
            </w:r>
          </w:p>
        </w:tc>
      </w:tr>
      <w:tr w:rsidR="00D236DC" w14:paraId="3D26037A" w14:textId="77777777" w:rsidTr="00500513">
        <w:tc>
          <w:tcPr>
            <w:tcW w:w="1298" w:type="dxa"/>
          </w:tcPr>
          <w:p w14:paraId="154918FD" w14:textId="68EA95FE" w:rsidR="00D236DC" w:rsidRDefault="00D236DC">
            <w:r>
              <w:t>2-3</w:t>
            </w:r>
          </w:p>
        </w:tc>
        <w:tc>
          <w:tcPr>
            <w:tcW w:w="3779" w:type="dxa"/>
          </w:tcPr>
          <w:p w14:paraId="30506C17" w14:textId="7FA7ED0A" w:rsidR="00D236DC" w:rsidRDefault="00D236DC">
            <w:r>
              <w:t>Present source #2. Ask students whether or not they would cite this source.</w:t>
            </w:r>
          </w:p>
        </w:tc>
        <w:tc>
          <w:tcPr>
            <w:tcW w:w="3779" w:type="dxa"/>
            <w:vMerge/>
          </w:tcPr>
          <w:p w14:paraId="184F8174" w14:textId="03BEA1A4" w:rsidR="00D236DC" w:rsidRDefault="00D236DC"/>
        </w:tc>
      </w:tr>
      <w:tr w:rsidR="00D236DC" w14:paraId="5B7B3B28" w14:textId="77777777" w:rsidTr="00500513">
        <w:tc>
          <w:tcPr>
            <w:tcW w:w="1298" w:type="dxa"/>
          </w:tcPr>
          <w:p w14:paraId="76602BF8" w14:textId="6A3F6F71" w:rsidR="00D236DC" w:rsidRDefault="00D236DC">
            <w:r>
              <w:t>3-4</w:t>
            </w:r>
          </w:p>
        </w:tc>
        <w:tc>
          <w:tcPr>
            <w:tcW w:w="3779" w:type="dxa"/>
          </w:tcPr>
          <w:p w14:paraId="6283C253" w14:textId="683D9649" w:rsidR="00D236DC" w:rsidRDefault="00D236DC" w:rsidP="00393908">
            <w:r>
              <w:t>Present source #3. Ask students whether or not they would cite this source.</w:t>
            </w:r>
          </w:p>
        </w:tc>
        <w:tc>
          <w:tcPr>
            <w:tcW w:w="3779" w:type="dxa"/>
            <w:vMerge/>
          </w:tcPr>
          <w:p w14:paraId="170FFD75" w14:textId="77777777" w:rsidR="00D236DC" w:rsidRDefault="00D236DC" w:rsidP="00D236DC"/>
        </w:tc>
      </w:tr>
      <w:tr w:rsidR="00D236DC" w14:paraId="6F6A91DE" w14:textId="77777777" w:rsidTr="00500513">
        <w:tc>
          <w:tcPr>
            <w:tcW w:w="1298" w:type="dxa"/>
          </w:tcPr>
          <w:p w14:paraId="073B962C" w14:textId="666AEBC8" w:rsidR="00D236DC" w:rsidRDefault="00D236DC">
            <w:r>
              <w:t>4-5</w:t>
            </w:r>
          </w:p>
        </w:tc>
        <w:tc>
          <w:tcPr>
            <w:tcW w:w="3779" w:type="dxa"/>
          </w:tcPr>
          <w:p w14:paraId="13FCDD52" w14:textId="79B45D82" w:rsidR="00D236DC" w:rsidRDefault="00D236DC" w:rsidP="00393908">
            <w:r>
              <w:t>Present source #4. Ask students whether or not they would cite this source. Note that conference abstracts are not peer reviewed.</w:t>
            </w:r>
          </w:p>
        </w:tc>
        <w:tc>
          <w:tcPr>
            <w:tcW w:w="3779" w:type="dxa"/>
            <w:vMerge/>
          </w:tcPr>
          <w:p w14:paraId="66C35A42" w14:textId="77777777" w:rsidR="00D236DC" w:rsidRDefault="00D236DC" w:rsidP="00906B08"/>
        </w:tc>
      </w:tr>
    </w:tbl>
    <w:p w14:paraId="21995C94" w14:textId="77777777" w:rsidR="004A7B3F" w:rsidRDefault="004A7B3F"/>
    <w:sectPr w:rsidR="004A7B3F" w:rsidSect="00BF3C3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C27A" w14:textId="77777777" w:rsidR="00D236DC" w:rsidRDefault="00D236DC" w:rsidP="00500513">
      <w:r>
        <w:separator/>
      </w:r>
    </w:p>
  </w:endnote>
  <w:endnote w:type="continuationSeparator" w:id="0">
    <w:p w14:paraId="495D8270" w14:textId="77777777" w:rsidR="00D236DC" w:rsidRDefault="00D236DC" w:rsidP="005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5496" w14:textId="77777777" w:rsidR="00D236DC" w:rsidRDefault="00D236DC" w:rsidP="00500513">
      <w:r>
        <w:separator/>
      </w:r>
    </w:p>
  </w:footnote>
  <w:footnote w:type="continuationSeparator" w:id="0">
    <w:p w14:paraId="2A9781D7" w14:textId="77777777" w:rsidR="00D236DC" w:rsidRDefault="00D236DC" w:rsidP="00500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A09A" w14:textId="77777777" w:rsidR="00D236DC" w:rsidRDefault="00D236DC" w:rsidP="00500513">
    <w:pPr>
      <w:jc w:val="right"/>
    </w:pPr>
    <w:r>
      <w:t>Writing Enriched Curriculum</w:t>
    </w:r>
  </w:p>
  <w:p w14:paraId="426C228A" w14:textId="77777777" w:rsidR="00D236DC" w:rsidRDefault="00D236DC" w:rsidP="00500513">
    <w:pPr>
      <w:jc w:val="right"/>
    </w:pPr>
    <w:r>
      <w:t>5-Minute Workshop</w:t>
    </w:r>
  </w:p>
  <w:p w14:paraId="4975E5DE" w14:textId="22BB61C2" w:rsidR="00D236DC" w:rsidRDefault="00D236DC" w:rsidP="00500513">
    <w:pPr>
      <w:jc w:val="right"/>
    </w:pPr>
    <w:r>
      <w:t>Evaluating online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13"/>
    <w:rsid w:val="0033540B"/>
    <w:rsid w:val="00393908"/>
    <w:rsid w:val="004A7B3F"/>
    <w:rsid w:val="00500513"/>
    <w:rsid w:val="00875A62"/>
    <w:rsid w:val="00906B08"/>
    <w:rsid w:val="00A609D3"/>
    <w:rsid w:val="00BF3C33"/>
    <w:rsid w:val="00D236DC"/>
    <w:rsid w:val="00F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8B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13"/>
  </w:style>
  <w:style w:type="paragraph" w:styleId="Footer">
    <w:name w:val="footer"/>
    <w:basedOn w:val="Normal"/>
    <w:link w:val="Foot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13"/>
  </w:style>
  <w:style w:type="paragraph" w:styleId="Footer">
    <w:name w:val="footer"/>
    <w:basedOn w:val="Normal"/>
    <w:link w:val="Foot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Macintosh Word</Application>
  <DocSecurity>0</DocSecurity>
  <Lines>8</Lines>
  <Paragraphs>2</Paragraphs>
  <ScaleCrop>false</ScaleCrop>
  <Company>University of Minnesota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 User</dc:creator>
  <cp:keywords/>
  <dc:description/>
  <cp:lastModifiedBy>UMN User</cp:lastModifiedBy>
  <cp:revision>3</cp:revision>
  <dcterms:created xsi:type="dcterms:W3CDTF">2014-04-29T17:25:00Z</dcterms:created>
  <dcterms:modified xsi:type="dcterms:W3CDTF">2014-04-29T17:44:00Z</dcterms:modified>
</cp:coreProperties>
</file>